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:rsidR="00073B32" w:rsidRDefault="00073B32" w:rsidP="00073B32">
      <w:pPr>
        <w:rPr>
          <w:rFonts w:ascii="Arial" w:hAnsi="Arial" w:cs="Arial"/>
          <w:b/>
        </w:rPr>
      </w:pPr>
    </w:p>
    <w:p w:rsidR="00D1660E" w:rsidRPr="00073B32" w:rsidRDefault="00D1660E" w:rsidP="00073B32">
      <w:pPr>
        <w:rPr>
          <w:rFonts w:ascii="Arial" w:hAnsi="Arial" w:cs="Arial"/>
          <w:b/>
        </w:rPr>
      </w:pPr>
    </w:p>
    <w:p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>lužbenim stranicama Grada Zadra, u svrhu obavještavanja o javnim potrebama u kulturi Grada Zadra za 2021. godinu</w:t>
      </w:r>
      <w:r w:rsidR="00486EC0" w:rsidRPr="00073B32">
        <w:rPr>
          <w:rFonts w:ascii="Arial" w:hAnsi="Arial" w:cs="Arial"/>
        </w:rPr>
        <w:t xml:space="preserve">. </w:t>
      </w:r>
    </w:p>
    <w:p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Grada Zadra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56378">
        <w:rPr>
          <w:rFonts w:ascii="Arial" w:hAnsi="Arial" w:cs="Arial"/>
          <w:i/>
          <w:sz w:val="20"/>
          <w:szCs w:val="20"/>
        </w:rPr>
        <w:t>Glasnik Grada Zadra</w:t>
      </w:r>
      <w:r>
        <w:rPr>
          <w:rFonts w:ascii="Arial" w:hAnsi="Arial" w:cs="Arial"/>
          <w:sz w:val="20"/>
          <w:szCs w:val="20"/>
        </w:rPr>
        <w:t>, broj 11/19, 2/20 i 9</w:t>
      </w:r>
      <w:r w:rsidRPr="00100608">
        <w:rPr>
          <w:rFonts w:ascii="Arial" w:hAnsi="Arial" w:cs="Arial"/>
          <w:sz w:val="20"/>
          <w:szCs w:val="20"/>
        </w:rPr>
        <w:t>/20)</w:t>
      </w:r>
      <w:r w:rsidR="00073B32" w:rsidRPr="00073B32">
        <w:rPr>
          <w:rFonts w:ascii="Arial" w:hAnsi="Arial" w:cs="Arial"/>
        </w:rPr>
        <w:t xml:space="preserve">, </w:t>
      </w:r>
      <w:r w:rsidR="004622CE" w:rsidRPr="00073B32">
        <w:rPr>
          <w:rFonts w:ascii="Arial" w:hAnsi="Arial" w:cs="Arial"/>
        </w:rPr>
        <w:t xml:space="preserve">Grad Zadar,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>Program javnih potreba u kulturi</w:t>
      </w:r>
      <w:r w:rsidR="00DC652A" w:rsidRPr="00BC018E">
        <w:rPr>
          <w:rFonts w:ascii="Arial" w:hAnsi="Arial" w:cs="Arial"/>
          <w:i/>
        </w:rPr>
        <w:t xml:space="preserve"> Grada Zadra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:rsidR="004622CE" w:rsidRPr="00073B32" w:rsidRDefault="004622CE" w:rsidP="004622CE">
      <w:pPr>
        <w:jc w:val="both"/>
        <w:rPr>
          <w:rFonts w:ascii="Arial" w:hAnsi="Arial" w:cs="Arial"/>
        </w:rPr>
      </w:pPr>
    </w:p>
    <w:p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bookmarkStart w:id="0" w:name="_GoBack"/>
      <w:bookmarkEnd w:id="0"/>
      <w:r>
        <w:rPr>
          <w:rFonts w:ascii="Arial" w:hAnsi="Arial" w:cs="Arial"/>
          <w:b/>
        </w:rPr>
        <w:t xml:space="preserve"> 2020</w:t>
      </w:r>
      <w:r w:rsidR="004622CE" w:rsidRPr="00073B32">
        <w:rPr>
          <w:rFonts w:ascii="Arial" w:hAnsi="Arial" w:cs="Arial"/>
          <w:b/>
        </w:rPr>
        <w:t xml:space="preserve">. godine </w:t>
      </w:r>
    </w:p>
    <w:p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Tina Jurjako</cp:lastModifiedBy>
  <cp:revision>13</cp:revision>
  <dcterms:created xsi:type="dcterms:W3CDTF">2018-09-07T08:20:00Z</dcterms:created>
  <dcterms:modified xsi:type="dcterms:W3CDTF">2020-09-11T07:14:00Z</dcterms:modified>
</cp:coreProperties>
</file>